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65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center"/>
        <w:outlineLvl w:val="9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广东省职业病防治院</w:t>
      </w:r>
      <w:r>
        <w:rPr>
          <w:rFonts w:hint="eastAsia" w:ascii="宋体" w:hAnsi="宋体" w:eastAsia="宋体"/>
          <w:sz w:val="32"/>
          <w:lang w:val="en-US" w:eastAsia="zh-CN"/>
        </w:rPr>
        <w:t>采购</w:t>
      </w:r>
      <w:r>
        <w:rPr>
          <w:rFonts w:hint="eastAsia" w:ascii="宋体" w:hAnsi="宋体" w:eastAsia="宋体"/>
          <w:sz w:val="32"/>
        </w:rPr>
        <w:t>学术出版云服务平台</w:t>
      </w:r>
      <w:r>
        <w:rPr>
          <w:rFonts w:hint="eastAsia" w:ascii="宋体" w:hAnsi="宋体" w:eastAsia="宋体" w:cs="Times New Roman"/>
          <w:sz w:val="32"/>
        </w:rPr>
        <w:t>项目</w:t>
      </w:r>
      <w:r>
        <w:rPr>
          <w:rFonts w:hint="eastAsia" w:ascii="宋体" w:hAnsi="宋体" w:eastAsia="宋体"/>
          <w:sz w:val="32"/>
          <w:lang w:val="en-US" w:eastAsia="zh-CN"/>
        </w:rPr>
        <w:t>运维</w:t>
      </w:r>
      <w:r>
        <w:rPr>
          <w:rFonts w:hint="eastAsia" w:ascii="宋体" w:hAnsi="宋体" w:eastAsia="宋体"/>
          <w:sz w:val="32"/>
        </w:rPr>
        <w:t>需求</w:t>
      </w:r>
    </w:p>
    <w:p w14:paraId="020D72D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一、项目基本信息</w:t>
      </w:r>
    </w:p>
    <w:p w14:paraId="17BEEBC1">
      <w:pPr>
        <w:pStyle w:val="7"/>
        <w:keepNext w:val="0"/>
        <w:keepLines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1.项目名称：</w:t>
      </w:r>
      <w:r>
        <w:rPr>
          <w:rFonts w:hint="eastAsia" w:ascii="宋体" w:hAnsi="宋体" w:eastAsia="宋体"/>
          <w:sz w:val="32"/>
        </w:rPr>
        <w:t>学术出版云服务平台</w:t>
      </w:r>
      <w:r>
        <w:rPr>
          <w:rFonts w:hint="eastAsia" w:ascii="宋体" w:hAnsi="宋体" w:eastAsia="宋体" w:cs="Times New Roman"/>
          <w:sz w:val="32"/>
        </w:rPr>
        <w:t>项目</w:t>
      </w:r>
      <w:r>
        <w:rPr>
          <w:rFonts w:hint="eastAsia" w:ascii="宋体" w:hAnsi="宋体" w:eastAsia="宋体"/>
          <w:sz w:val="32"/>
          <w:lang w:val="en-US" w:eastAsia="zh-CN"/>
        </w:rPr>
        <w:t>运维</w:t>
      </w:r>
    </w:p>
    <w:p w14:paraId="1D491C5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2.项目预算：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2.73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 w14:paraId="2A7D76C9">
      <w:pPr>
        <w:pStyle w:val="2"/>
        <w:keepNext w:val="0"/>
        <w:keepLines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运维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服务内容</w:t>
      </w:r>
    </w:p>
    <w:p w14:paraId="5D5645B6">
      <w:pPr>
        <w:pStyle w:val="2"/>
        <w:keepNext w:val="0"/>
        <w:keepLines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自主XML生产</w:t>
      </w:r>
    </w:p>
    <w:p w14:paraId="01B633B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基于单篇或整期的一键式智能排版，生成印刷版和网络版PDF文件</w:t>
      </w:r>
    </w:p>
    <w:p w14:paraId="45EA431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提供可视化版面精修工具</w:t>
      </w:r>
    </w:p>
    <w:p w14:paraId="471C231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生成满足Web/移动端阅读需要的数据格式 （H5/RichHtml)</w:t>
      </w:r>
    </w:p>
    <w:p w14:paraId="1D7A3AFD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生成符合Jats标准的全文XML数据</w:t>
      </w:r>
    </w:p>
    <w:p w14:paraId="7535C06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生成与最终成品内容一致的word文件</w:t>
      </w:r>
    </w:p>
    <w:p w14:paraId="2A22BD4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提供刊期的总目录合成功能（非第三方采编对接）</w:t>
      </w:r>
    </w:p>
    <w:p w14:paraId="11C43DDD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提供整期论文库和单篇文章库，签发后统一入库管理</w:t>
      </w:r>
    </w:p>
    <w:p w14:paraId="4E974C7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历年所有的整期付印数据免费保存（500G以内），可随时下载使用</w:t>
      </w:r>
    </w:p>
    <w:p w14:paraId="1FD09AC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过程文件可追溯下载</w:t>
      </w:r>
    </w:p>
    <w:p w14:paraId="1D7B2C40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模板制作，按刊物版式设计</w:t>
      </w:r>
    </w:p>
    <w:p w14:paraId="702FB286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>校样、排版任务等邮件通知、微信（非定制公众号）通知服务</w:t>
      </w:r>
    </w:p>
    <w:p w14:paraId="7AB51A0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>系统定期检查，通用版本升级</w:t>
      </w:r>
    </w:p>
    <w:p w14:paraId="5217C302">
      <w:pPr>
        <w:pStyle w:val="2"/>
        <w:keepNext w:val="0"/>
        <w:keepLines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智能审校</w:t>
      </w:r>
    </w:p>
    <w:p w14:paraId="6018DEF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对学术文献结构、体例、内容进行检查，规范化稿件并反馈错误信息</w:t>
      </w:r>
    </w:p>
    <w:p w14:paraId="7C506D6B">
      <w:pPr>
        <w:jc w:val="left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投审稿年运维</w:t>
      </w:r>
    </w:p>
    <w:p w14:paraId="5C97DD36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.公开培训</w:t>
      </w:r>
    </w:p>
    <w:p w14:paraId="58F10D5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2.微信群、7*24小时热线电话、邮箱等方式的在线技术支持</w:t>
      </w:r>
    </w:p>
    <w:p w14:paraId="5AFA7E3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3.平台使用问题及配置问题指导</w:t>
      </w:r>
    </w:p>
    <w:p w14:paraId="791777AA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4.系统BUG修复</w:t>
      </w:r>
    </w:p>
    <w:p w14:paraId="35A364E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5.行业通用场景能力升级</w:t>
      </w:r>
    </w:p>
    <w:p w14:paraId="432ECA0A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6.交互体验升级</w:t>
      </w:r>
    </w:p>
    <w:p w14:paraId="6F17B80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7.自有域名映射问题查询及维护服务</w:t>
      </w:r>
    </w:p>
    <w:p w14:paraId="5BEA2D4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8.辅助投稿，元数据自动填充、投稿体例检查、方正智能审校等服务</w:t>
      </w:r>
    </w:p>
    <w:p w14:paraId="1923463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9.来稿自动分稿服务</w:t>
      </w:r>
    </w:p>
    <w:p w14:paraId="057A75D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10.来稿归属地风险、作者风险、基金项目异常变更提醒服务</w:t>
      </w:r>
    </w:p>
    <w:p w14:paraId="76CECD50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11.重复投稿检测，针对平台重复投稿监控服务</w:t>
      </w:r>
    </w:p>
    <w:p w14:paraId="3D31FA2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12.方正学术平台级失信预警服务及持续更新服务</w:t>
      </w:r>
    </w:p>
    <w:p w14:paraId="68252E0B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13.基于研究领域推荐审稿人、常用审稿人、历史审稿人等快速匹配审稿人服务及更新</w:t>
      </w:r>
    </w:p>
    <w:p w14:paraId="2B7AC8D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14.盲审稿自动生成服务</w:t>
      </w:r>
    </w:p>
    <w:p w14:paraId="3FA72A2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15.稿件动态邮件消息提醒服务</w:t>
      </w:r>
    </w:p>
    <w:p w14:paraId="51A7FCA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16.稿件动态短信消息提醒服务</w:t>
      </w:r>
    </w:p>
    <w:p w14:paraId="632CB8C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17.稿件动态微信消息提醒服务</w:t>
      </w:r>
    </w:p>
    <w:p w14:paraId="6B712153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18.对接方正智能审校最新版本服务及持续更新</w:t>
      </w:r>
    </w:p>
    <w:p w14:paraId="297AC3E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19.对接万方学术不端检测最新版本服务及持续更新</w:t>
      </w:r>
    </w:p>
    <w:p w14:paraId="1E5006DD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20.对接万方文察最新版本服务及持续更新</w:t>
      </w:r>
    </w:p>
    <w:p w14:paraId="5F288CA1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21.对接大雅相似度检测最新版本服务及持续更新</w:t>
      </w:r>
    </w:p>
    <w:p w14:paraId="7AE78FC3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22.对接figcheck图片相似度检测最新版本服务及持续更新</w:t>
      </w:r>
    </w:p>
    <w:p w14:paraId="3B0459CE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23.对接ScienceDB科学数据银行最新版本服务及持续更新</w:t>
      </w:r>
    </w:p>
    <w:p w14:paraId="5665CB5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24.送审时对审稿人与稿件进行敏感信息检测服务及持续更新</w:t>
      </w:r>
    </w:p>
    <w:p w14:paraId="4456673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25.对接百度学术最新版本服务及更新</w:t>
      </w:r>
    </w:p>
    <w:p w14:paraId="7E60FCB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26.基金项目、机构名称标准化字典持续更新服务</w:t>
      </w:r>
    </w:p>
    <w:p w14:paraId="4EB0266E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27.版面费依托模板实现自动生成缴费通知单服务</w:t>
      </w:r>
    </w:p>
    <w:p w14:paraId="7211B0FB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28.对接ChinaXiv预印本平台最新版本的持续更新服务</w:t>
      </w:r>
    </w:p>
    <w:p w14:paraId="0A7B703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29.对接微信最新版本快捷登录的持续更新服务</w:t>
      </w:r>
    </w:p>
    <w:p w14:paraId="0EE1442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30.对接ORCID最新版本的持续更新服务</w:t>
      </w:r>
    </w:p>
    <w:p w14:paraId="2E68EC4E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31.提供累计500G数字资源文件存储服务</w:t>
      </w:r>
    </w:p>
    <w:p w14:paraId="50F80BC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32.专业运维人员值守，保障系统平稳运行</w:t>
      </w:r>
    </w:p>
    <w:p w14:paraId="038FC48A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33.云防火墙及WAF应用防火墙，7*24小时不间断防护</w:t>
      </w:r>
    </w:p>
    <w:p w14:paraId="7D0B7AB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34.云基础设施监控、中间件漏洞监控、代码泄漏监测、服务器资源利用监控</w:t>
      </w:r>
    </w:p>
    <w:p w14:paraId="48938A8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35.堡垒机安全登录监测、管理员定期清理</w:t>
      </w:r>
    </w:p>
    <w:p w14:paraId="73D5ECCC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36.异地数据备份，实现数据和应用的同步容灾</w:t>
      </w:r>
    </w:p>
    <w:p w14:paraId="560A6F1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37.邮件异常、访问异常等日常日志监控服务</w:t>
      </w:r>
    </w:p>
    <w:p w14:paraId="70DEBA3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发布网站年运维</w:t>
      </w:r>
    </w:p>
    <w:p w14:paraId="12723F2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1.公开培训</w:t>
      </w:r>
    </w:p>
    <w:p w14:paraId="5F41513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2.微信群、7*24小时热线电话、邮箱等方式的在线技术支持</w:t>
      </w:r>
    </w:p>
    <w:p w14:paraId="3EF4443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3.网站使用问题及配置问题指导</w:t>
      </w:r>
    </w:p>
    <w:p w14:paraId="3EC2BF8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4.系统BUG修复</w:t>
      </w:r>
    </w:p>
    <w:p w14:paraId="1038B9F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5.行业通用场景能力升级（随产品迭代，已购买模块以及其他非单独收费项）</w:t>
      </w:r>
    </w:p>
    <w:p w14:paraId="12ACD04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6.交互体验升级（随产品迭代，已购买模块以及其他非单独收费模块）</w:t>
      </w:r>
    </w:p>
    <w:p w14:paraId="5FEFD9C0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7.自有域名映射问题查询及维护服务</w:t>
      </w:r>
    </w:p>
    <w:p w14:paraId="73F9F48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8.域名HTTPS安全证书服务（仅限方正域名）</w:t>
      </w:r>
    </w:p>
    <w:p w14:paraId="566C70B1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9.文献内容的英译中服务</w:t>
      </w:r>
    </w:p>
    <w:p w14:paraId="184B0C8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10.对接TrendMD的持续更新服务</w:t>
      </w:r>
    </w:p>
    <w:p w14:paraId="7D50B05E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11.对接Altmetric徽章的持续更新服务</w:t>
      </w:r>
    </w:p>
    <w:p w14:paraId="7DB76073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12.对接Demisons徽章的持续更新服务</w:t>
      </w:r>
    </w:p>
    <w:p w14:paraId="13504FE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13.对接CNKI获得文章引用数据、下载数据的持续更新服务</w:t>
      </w:r>
    </w:p>
    <w:p w14:paraId="5A1C7F96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14.对接CSCD获得文章引用数据的持续更新服务</w:t>
      </w:r>
    </w:p>
    <w:p w14:paraId="05A382A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15.对接CrossRef获得文章引用数据的持续更新服务</w:t>
      </w:r>
    </w:p>
    <w:p w14:paraId="5402C226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16.对接Scopus获得文章引用数据的持续更新服务</w:t>
      </w:r>
    </w:p>
    <w:p w14:paraId="24CD2C30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17.对接BibTeX、Endnote、RefMan、NoteFirst、NoteExpress最新版本的持续更新服务</w:t>
      </w:r>
    </w:p>
    <w:p w14:paraId="5BEECDF6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18.对接微信、QQ、facebook、twitter等最新版本一键转发的持续更新服务</w:t>
      </w:r>
    </w:p>
    <w:p w14:paraId="3187E51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19.对接ORCID最新版本的持续更新服务</w:t>
      </w:r>
    </w:p>
    <w:p w14:paraId="5A26BECC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20.提供符合DC标准的OAI-PMH文献元数据接口的持续更新服务</w:t>
      </w:r>
    </w:p>
    <w:p w14:paraId="37DA352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21.提供累计500G数字资源文件存储服务， 40GBps带宽（共享）</w:t>
      </w:r>
    </w:p>
    <w:p w14:paraId="3972D6AA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22.提供不限量的邮件订阅、短信登录验证服务</w:t>
      </w:r>
    </w:p>
    <w:p w14:paraId="5C6936B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23.提供不限量音视频转码、文档转换、图片抽图服务</w:t>
      </w:r>
    </w:p>
    <w:p w14:paraId="33A3DC7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24.专业运维人员值守，保障系统平稳运行</w:t>
      </w:r>
    </w:p>
    <w:p w14:paraId="5AEAB93D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25.云防火墙及WAF应用防火墙，7*24小时不间断防护</w:t>
      </w:r>
    </w:p>
    <w:p w14:paraId="18A515D1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26.云基础设施监控、中间件漏洞监控、代码泄露监测、服务器资源利用监控</w:t>
      </w:r>
    </w:p>
    <w:p w14:paraId="2B75F30E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27.堡垒机安全登录监测、管理员定期清理</w:t>
      </w:r>
    </w:p>
    <w:p w14:paraId="0636825B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28.异地数据备份，实现数据和应用的同步容灾</w:t>
      </w:r>
    </w:p>
    <w:p w14:paraId="421F4C4E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29.邮件异常、访问异常等日常日志监控服务</w:t>
      </w:r>
    </w:p>
    <w:p w14:paraId="2DDED852"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E5C"/>
    <w:rsid w:val="00034C4A"/>
    <w:rsid w:val="00047F9C"/>
    <w:rsid w:val="000E6E4F"/>
    <w:rsid w:val="0014528B"/>
    <w:rsid w:val="0016798A"/>
    <w:rsid w:val="00172A27"/>
    <w:rsid w:val="00180A77"/>
    <w:rsid w:val="00180F9C"/>
    <w:rsid w:val="001A5EAF"/>
    <w:rsid w:val="001C20C8"/>
    <w:rsid w:val="00202B4E"/>
    <w:rsid w:val="00293681"/>
    <w:rsid w:val="00345255"/>
    <w:rsid w:val="00362993"/>
    <w:rsid w:val="00387723"/>
    <w:rsid w:val="004361B6"/>
    <w:rsid w:val="00484237"/>
    <w:rsid w:val="00527CFE"/>
    <w:rsid w:val="005A1C5A"/>
    <w:rsid w:val="005A3A7F"/>
    <w:rsid w:val="00601A2C"/>
    <w:rsid w:val="0060643C"/>
    <w:rsid w:val="00610BA9"/>
    <w:rsid w:val="00686F56"/>
    <w:rsid w:val="006D575A"/>
    <w:rsid w:val="00704A8B"/>
    <w:rsid w:val="00770702"/>
    <w:rsid w:val="007D550C"/>
    <w:rsid w:val="007E3713"/>
    <w:rsid w:val="007F18EE"/>
    <w:rsid w:val="008A1116"/>
    <w:rsid w:val="009236A6"/>
    <w:rsid w:val="00941FEC"/>
    <w:rsid w:val="00992F74"/>
    <w:rsid w:val="00994053"/>
    <w:rsid w:val="009A28CE"/>
    <w:rsid w:val="009D2497"/>
    <w:rsid w:val="009E69FE"/>
    <w:rsid w:val="00A273D1"/>
    <w:rsid w:val="00A41117"/>
    <w:rsid w:val="00A63C00"/>
    <w:rsid w:val="00AA560B"/>
    <w:rsid w:val="00AB132A"/>
    <w:rsid w:val="00AC7538"/>
    <w:rsid w:val="00B13F8A"/>
    <w:rsid w:val="00B539AC"/>
    <w:rsid w:val="00B71843"/>
    <w:rsid w:val="00B746EE"/>
    <w:rsid w:val="00BB5ADE"/>
    <w:rsid w:val="00BC6860"/>
    <w:rsid w:val="00BD51EC"/>
    <w:rsid w:val="00C00754"/>
    <w:rsid w:val="00C163C4"/>
    <w:rsid w:val="00CB3959"/>
    <w:rsid w:val="00CB70ED"/>
    <w:rsid w:val="00CD1CE6"/>
    <w:rsid w:val="00CE75D8"/>
    <w:rsid w:val="00D05791"/>
    <w:rsid w:val="00D112D6"/>
    <w:rsid w:val="00D15DCF"/>
    <w:rsid w:val="00D55E57"/>
    <w:rsid w:val="00DC13BF"/>
    <w:rsid w:val="00DC6FEA"/>
    <w:rsid w:val="00E61D4B"/>
    <w:rsid w:val="00E951FA"/>
    <w:rsid w:val="00EC298E"/>
    <w:rsid w:val="00F12F84"/>
    <w:rsid w:val="00F30223"/>
    <w:rsid w:val="00F35472"/>
    <w:rsid w:val="00F40FBD"/>
    <w:rsid w:val="00FA1B50"/>
    <w:rsid w:val="00FA6790"/>
    <w:rsid w:val="00FB3A6C"/>
    <w:rsid w:val="0469225D"/>
    <w:rsid w:val="074A3B1F"/>
    <w:rsid w:val="08641420"/>
    <w:rsid w:val="11AB5F1C"/>
    <w:rsid w:val="120A26EF"/>
    <w:rsid w:val="13C145B5"/>
    <w:rsid w:val="140E0FEB"/>
    <w:rsid w:val="150B7B8C"/>
    <w:rsid w:val="15C9555D"/>
    <w:rsid w:val="16512F17"/>
    <w:rsid w:val="16A10924"/>
    <w:rsid w:val="193726C0"/>
    <w:rsid w:val="1F276FEA"/>
    <w:rsid w:val="240A56A0"/>
    <w:rsid w:val="240C4129"/>
    <w:rsid w:val="2483698A"/>
    <w:rsid w:val="27A22160"/>
    <w:rsid w:val="28725939"/>
    <w:rsid w:val="2B406DD2"/>
    <w:rsid w:val="2BE84D34"/>
    <w:rsid w:val="323240E9"/>
    <w:rsid w:val="343F4836"/>
    <w:rsid w:val="35F02C3A"/>
    <w:rsid w:val="38D75000"/>
    <w:rsid w:val="41BD66D4"/>
    <w:rsid w:val="476A1416"/>
    <w:rsid w:val="49F55730"/>
    <w:rsid w:val="4E1B4AEE"/>
    <w:rsid w:val="4EDF4C51"/>
    <w:rsid w:val="51131DFC"/>
    <w:rsid w:val="516B7C6E"/>
    <w:rsid w:val="53F868A4"/>
    <w:rsid w:val="56DA547B"/>
    <w:rsid w:val="5716793F"/>
    <w:rsid w:val="59F92862"/>
    <w:rsid w:val="65C81B2C"/>
    <w:rsid w:val="67A36CD2"/>
    <w:rsid w:val="6DDA50E2"/>
    <w:rsid w:val="72123F33"/>
    <w:rsid w:val="75770895"/>
    <w:rsid w:val="761C0899"/>
    <w:rsid w:val="77032179"/>
    <w:rsid w:val="79CA4216"/>
    <w:rsid w:val="7AAA5957"/>
    <w:rsid w:val="7D7335C2"/>
    <w:rsid w:val="7E1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55e9b95-ea27-4169-a8be-a450326ff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1613</Words>
  <Characters>1936</Characters>
  <Lines>4</Lines>
  <Paragraphs>1</Paragraphs>
  <TotalTime>5</TotalTime>
  <ScaleCrop>false</ScaleCrop>
  <LinksUpToDate>false</LinksUpToDate>
  <CharactersWithSpaces>1938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2026-05-06T09:27:00Z</dcterms:created>
  <dc:creator>hp</dc:creator>
  <cp:lastModifiedBy>谭绍东</cp:lastModifiedBy>
  <cp:lastPrinted>2025-09-23T08:03:00Z</cp:lastPrinted>
  <dcterms:modified xsi:type="dcterms:W3CDTF">2026-06-02T02:04:13Z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eyJoZGlkIjoiMzk2MjIzMTc2YTQ5NDJkZmM4OWUxMTRkNTE3NzI1NjgiLCJ1c2VySWQiOiIxNzY2NDM2NzM5In0=</vt:lpwstr>
  </property>
  <property fmtid="{D5CDD505-2E9C-101B-9397-08002B2CF9AE}" pid="4" name="ICV">
    <vt:lpwstr>3FADAA52747F4CB586084BADE1CE5B5C_13</vt:lpwstr>
  </property>
</Properties>
</file>