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658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center"/>
        <w:outlineLvl w:val="9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6"/>
          <w:szCs w:val="36"/>
        </w:rPr>
        <w:t>广东省职业病防治院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污水检测</w:t>
      </w:r>
      <w:r>
        <w:rPr>
          <w:rFonts w:hint="eastAsia" w:ascii="宋体" w:hAnsi="宋体" w:eastAsia="宋体"/>
          <w:sz w:val="36"/>
          <w:szCs w:val="36"/>
        </w:rPr>
        <w:t>采购需求</w:t>
      </w:r>
    </w:p>
    <w:p w14:paraId="020D72D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一、项目基本信息</w:t>
      </w:r>
    </w:p>
    <w:p w14:paraId="17BEEBC1">
      <w:pPr>
        <w:pStyle w:val="7"/>
        <w:keepNext w:val="0"/>
        <w:keepLines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污水检测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</w:t>
      </w:r>
    </w:p>
    <w:p w14:paraId="07ADFC9F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2.项目预算：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3.7万元/年</w:t>
      </w:r>
    </w:p>
    <w:p w14:paraId="6C73948B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报价方式：本项目采用固定总价报价方式，报价需包含所有检测设计、现场采样、样品运输与保存、检测分析、报告编制与提交、技术培训、配合环保部门检查、税费等一切相关费用，采购方不再额外支付任何其他费用。</w:t>
      </w:r>
    </w:p>
    <w:p w14:paraId="5A0201E9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 服务周期：服务周期为2年，合同先签订1年，服务期满后，采购方根据服务商的服务质量、检测合规性等使用情况，决定是否续签第2年服务。</w:t>
      </w:r>
    </w:p>
    <w:p w14:paraId="1C328D1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二、服务内容及检测要求</w:t>
      </w:r>
    </w:p>
    <w:p w14:paraId="65136CD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本项目检测严格遵循《医疗机构水污染物排放标准》（GB 18466-2005）、《污水监测技术规范》（HJ 91.1-2019）及广东省生态环境部门相关规定，结合我院污水特性开展检测工作，具体检测内容、频次及要求如下：</w:t>
      </w:r>
    </w:p>
    <w:p w14:paraId="123E1B0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高频检测项目：悬浮物（SS）、化学需氧量（COD），每周检测1次，每年累计检测52次，监测点1个（污水总排放口），检测方法符合国家标准要求，确保数据真实准确。</w:t>
      </w:r>
    </w:p>
    <w:p w14:paraId="441D4068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月度检测项目：粪大肠菌群，每月检测1次，每年累计检测12次，监测点1个（污水总排放口），检测结果需符合医疗机构污水预处理排放相关限值要求。</w:t>
      </w:r>
    </w:p>
    <w:p w14:paraId="64547213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季度检测项目（一）：五日生化需氧量（BOD₅）、石油类、挥发酚、动植物油、阴离子表面活性剂（LAS）、总氰化物，每季度检测1次，每年累计检测4次，监测点1个（污水总排放口），重点监控污水中有机污染物及有毒有害物质含量。</w:t>
      </w:r>
    </w:p>
    <w:p w14:paraId="53B51EA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 季度检测项目（二）：氨（氨氮）、硫化氢、臭气浓度、甲烷、氯（总余氯），每季度检测1次，每年累计检测4次，监测点4个（分别为污水总排放口、污水处理设施进水口、接触池出口及预处理池出口），其中总余氯检测需符合含氯消毒剂消毒工艺的监测要求。</w:t>
      </w:r>
    </w:p>
    <w:p w14:paraId="2893417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 补充要求：若遇传染病爆发期或环保部门临时要求，服务商需按照采购方及相关部门要求，增加检测频次、补充检测项目，相关费用已包含在固定报价中，不额外增收。</w:t>
      </w:r>
    </w:p>
    <w:p w14:paraId="34E8A1D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三、检测标准及技术要求</w:t>
      </w:r>
    </w:p>
    <w:p w14:paraId="4125635B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所有检测项目必须严格按照《医疗机构水污染物排放标准》（GB 18466-2005）、《污水监测技术规范》（HJ 91.1-2019）等国家及行业现行有效标准、规范执行，确保检测流程合规、数据精准可靠。</w:t>
      </w:r>
    </w:p>
    <w:p w14:paraId="727B7E9C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采样要求：采样点位需符合规范要求，污水排放管道或渠道监测断面需为规则形状，测流段水流平直稳定；采样方法采用瞬时水样或等时混合水样，采样器材符合标准，现场做好采样记录，标注采样时间、点位、环境条件等信息。</w:t>
      </w:r>
    </w:p>
    <w:p w14:paraId="4F52AFA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样品管理：样品采集后需按规范进行保存、包装，在规定时限内运输至检测实验室，全程做好冷链运输及交接记录，防止样品污染、变质，确保样品代表性。</w:t>
      </w:r>
    </w:p>
    <w:p w14:paraId="5094ED00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 检测机构资质：服务商需具备检验检测机构资质认定证书（CMA），检测人员需具备相应的专业资质和从业经验，检测设备需经校准合格并在有效期内。</w:t>
      </w:r>
    </w:p>
    <w:p w14:paraId="2064807A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四、报告编制及提交要求</w:t>
      </w:r>
    </w:p>
    <w:p w14:paraId="458FE91D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每次检测完成后，服务商需在5个工作日内提交检测报告，报告需包含检测点位、检测时间、检测项目、检测方法、检测数据、评价结论等完整内容，加盖检测机构公章及CMA资质章，确保报告合法有效。</w:t>
      </w:r>
    </w:p>
    <w:p w14:paraId="21A1D49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年度检测完成后，10个工作日内提交年度检测总结报告，汇总全年检测数据、分析污水排放达标情况，提出针对性改进建议（如有）。</w:t>
      </w:r>
    </w:p>
    <w:p w14:paraId="4F2533F1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报告提交形式：同时提交纸质版（一式3份，装订规范）及电子版（PDF格式，发送至采购方指定邮箱），确保报告内容清晰、数据无误、签字盖章齐全。</w:t>
      </w:r>
    </w:p>
    <w:p w14:paraId="561A416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五、服务要求</w:t>
      </w:r>
    </w:p>
    <w:p w14:paraId="48AD810B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响应时效：服务商接到采购方采样通知后，需在24小时内到达指定点位完成采样，遇紧急情况（如污水异常排放、环保检查）需在12小时内响应。</w:t>
      </w:r>
    </w:p>
    <w:p w14:paraId="04B07BB3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配合服务：积极配合采购方完成环保部门的检查、验收工作，及时提供相关检测报告、采样记录、检测原始数据等资料，协助采购方应对各类环保核查。</w:t>
      </w:r>
    </w:p>
    <w:p w14:paraId="3CBF69E9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质量承诺：检测数据需真实、准确、完整，严禁弄虚作假，若检测数据存在虚假情况，采购方有权终止合同，并追究服务商相关责任，由此产生的损失由服务商承担。</w:t>
      </w:r>
    </w:p>
    <w:p w14:paraId="18E2455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六、验收标准</w:t>
      </w:r>
    </w:p>
    <w:p w14:paraId="08DA4635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验收依据：本采购需求、相关国家及行业标准、检测报告、合同约定等。</w:t>
      </w:r>
    </w:p>
    <w:p w14:paraId="0C18B2BE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验收内容：检测频次、检测项目是否符合约定；检测报告是否合法、完整、准确；服务响应时效、配合服务是否达标；技术培训是否按要求完成。</w:t>
      </w:r>
    </w:p>
    <w:p w14:paraId="372671D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验收方式：采购方每季度对检测服务进行一次初步验收，年度进行全面验收，验收合格后签署验收意见；若验收不合格，服务商需在3个工作日内整改，直至验收合格，整改费用由服务商承担。</w:t>
      </w:r>
    </w:p>
    <w:p w14:paraId="5ACFE907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七、其他约定</w:t>
      </w:r>
    </w:p>
    <w:p w14:paraId="7707F00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服务商不得将本项目转包、分包给第三方，否则采购方有权终止合同，没收履约保证金（如有），并要求服务商承担违约责任。</w:t>
      </w:r>
    </w:p>
    <w:p w14:paraId="7722266F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 合同履行期间，若国家及行业标准更新，服务商需按照新的标准执行检测服务，相关费用已包含在固定报价中，不额外增收。</w:t>
      </w:r>
    </w:p>
    <w:p w14:paraId="34BDE794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本采购需求未尽事宜，由双方在签订合同时协商确定，补充条款与本需求具有同等法律效力。</w:t>
      </w:r>
    </w:p>
    <w:p w14:paraId="2DDED852">
      <w:pPr>
        <w:keepNext w:val="0"/>
        <w:keepLines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E5C"/>
    <w:rsid w:val="00034C4A"/>
    <w:rsid w:val="00047F9C"/>
    <w:rsid w:val="000E6E4F"/>
    <w:rsid w:val="0014528B"/>
    <w:rsid w:val="0016798A"/>
    <w:rsid w:val="00172A27"/>
    <w:rsid w:val="00180A77"/>
    <w:rsid w:val="00180F9C"/>
    <w:rsid w:val="001A5EAF"/>
    <w:rsid w:val="001C20C8"/>
    <w:rsid w:val="00202B4E"/>
    <w:rsid w:val="00293681"/>
    <w:rsid w:val="00345255"/>
    <w:rsid w:val="00362993"/>
    <w:rsid w:val="00387723"/>
    <w:rsid w:val="004361B6"/>
    <w:rsid w:val="00484237"/>
    <w:rsid w:val="00527CFE"/>
    <w:rsid w:val="005A1C5A"/>
    <w:rsid w:val="005A3A7F"/>
    <w:rsid w:val="00601A2C"/>
    <w:rsid w:val="0060643C"/>
    <w:rsid w:val="00610BA9"/>
    <w:rsid w:val="00686F56"/>
    <w:rsid w:val="006D575A"/>
    <w:rsid w:val="00704A8B"/>
    <w:rsid w:val="00770702"/>
    <w:rsid w:val="007D550C"/>
    <w:rsid w:val="007E3713"/>
    <w:rsid w:val="007F18EE"/>
    <w:rsid w:val="008A1116"/>
    <w:rsid w:val="009236A6"/>
    <w:rsid w:val="00941FEC"/>
    <w:rsid w:val="00992F74"/>
    <w:rsid w:val="00994053"/>
    <w:rsid w:val="009A28CE"/>
    <w:rsid w:val="009D2497"/>
    <w:rsid w:val="009E69FE"/>
    <w:rsid w:val="00A273D1"/>
    <w:rsid w:val="00A41117"/>
    <w:rsid w:val="00A63C00"/>
    <w:rsid w:val="00AA560B"/>
    <w:rsid w:val="00AB132A"/>
    <w:rsid w:val="00AC7538"/>
    <w:rsid w:val="00B13F8A"/>
    <w:rsid w:val="00B539AC"/>
    <w:rsid w:val="00B71843"/>
    <w:rsid w:val="00B746EE"/>
    <w:rsid w:val="00BB5ADE"/>
    <w:rsid w:val="00BC6860"/>
    <w:rsid w:val="00BD51EC"/>
    <w:rsid w:val="00C00754"/>
    <w:rsid w:val="00C163C4"/>
    <w:rsid w:val="00CB3959"/>
    <w:rsid w:val="00CB70ED"/>
    <w:rsid w:val="00CD1CE6"/>
    <w:rsid w:val="00CE75D8"/>
    <w:rsid w:val="00D05791"/>
    <w:rsid w:val="00D112D6"/>
    <w:rsid w:val="00D15DCF"/>
    <w:rsid w:val="00D55E57"/>
    <w:rsid w:val="00DC13BF"/>
    <w:rsid w:val="00DC6FEA"/>
    <w:rsid w:val="00E61D4B"/>
    <w:rsid w:val="00E951FA"/>
    <w:rsid w:val="00EC298E"/>
    <w:rsid w:val="00F12F84"/>
    <w:rsid w:val="00F30223"/>
    <w:rsid w:val="00F35472"/>
    <w:rsid w:val="00F40FBD"/>
    <w:rsid w:val="00FA1B50"/>
    <w:rsid w:val="00FA6790"/>
    <w:rsid w:val="00FB3A6C"/>
    <w:rsid w:val="0469225D"/>
    <w:rsid w:val="074A3B1F"/>
    <w:rsid w:val="08641420"/>
    <w:rsid w:val="0D4231F3"/>
    <w:rsid w:val="0E587EB1"/>
    <w:rsid w:val="11AB5F1C"/>
    <w:rsid w:val="120A26EF"/>
    <w:rsid w:val="13C145B5"/>
    <w:rsid w:val="140E0FEB"/>
    <w:rsid w:val="15C9555D"/>
    <w:rsid w:val="16512F17"/>
    <w:rsid w:val="16A10924"/>
    <w:rsid w:val="193726C0"/>
    <w:rsid w:val="1F276FEA"/>
    <w:rsid w:val="240A56A0"/>
    <w:rsid w:val="240C4129"/>
    <w:rsid w:val="2483698A"/>
    <w:rsid w:val="27A22160"/>
    <w:rsid w:val="28725939"/>
    <w:rsid w:val="2BE84D34"/>
    <w:rsid w:val="301A7D1D"/>
    <w:rsid w:val="323240E9"/>
    <w:rsid w:val="343F4836"/>
    <w:rsid w:val="35F02C3A"/>
    <w:rsid w:val="38D75000"/>
    <w:rsid w:val="41BD66D4"/>
    <w:rsid w:val="476A1416"/>
    <w:rsid w:val="49F55730"/>
    <w:rsid w:val="4C2E4987"/>
    <w:rsid w:val="4E1B4AEE"/>
    <w:rsid w:val="4EDF4C51"/>
    <w:rsid w:val="51131DFC"/>
    <w:rsid w:val="516B7C6E"/>
    <w:rsid w:val="53F868A4"/>
    <w:rsid w:val="56DA547B"/>
    <w:rsid w:val="5716793F"/>
    <w:rsid w:val="59F92862"/>
    <w:rsid w:val="65C81B2C"/>
    <w:rsid w:val="67A36CD2"/>
    <w:rsid w:val="6DDA50E2"/>
    <w:rsid w:val="72123F33"/>
    <w:rsid w:val="75770895"/>
    <w:rsid w:val="761C0899"/>
    <w:rsid w:val="77032179"/>
    <w:rsid w:val="79CA4216"/>
    <w:rsid w:val="7AAA5957"/>
    <w:rsid w:val="7D7335C2"/>
    <w:rsid w:val="7E1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55e9b95-ea27-4169-a8be-a450326ff5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1876</Words>
  <Characters>1959</Characters>
  <Lines>4</Lines>
  <Paragraphs>1</Paragraphs>
  <TotalTime>69</TotalTime>
  <ScaleCrop>false</ScaleCrop>
  <LinksUpToDate>false</LinksUpToDate>
  <CharactersWithSpaces>1985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2026-05-06T09:27:00Z</dcterms:created>
  <dc:creator>hp</dc:creator>
  <cp:lastModifiedBy>谭绍东</cp:lastModifiedBy>
  <cp:lastPrinted>2025-09-23T08:03:00Z</cp:lastPrinted>
  <dcterms:modified xsi:type="dcterms:W3CDTF">2026-05-13T01:01:01Z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eyJoZGlkIjoiMzk2MjIzMTc2YTQ5NDJkZmM4OWUxMTRkNTE3NzI1NjgiLCJ1c2VySWQiOiIxNzY2NDM2NzM5In0=</vt:lpwstr>
  </property>
  <property fmtid="{D5CDD505-2E9C-101B-9397-08002B2CF9AE}" pid="4" name="ICV">
    <vt:lpwstr>649BB3CB0CA24A188B322053691DDC6B_13</vt:lpwstr>
  </property>
</Properties>
</file>