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4D03">
      <w:pPr>
        <w:numPr>
          <w:ilvl w:val="0"/>
          <w:numId w:val="0"/>
        </w:numPr>
        <w:spacing w:line="276" w:lineRule="auto"/>
        <w:ind w:left="-141" w:leftChars="-67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考勤系统采购需求</w:t>
      </w:r>
    </w:p>
    <w:p w14:paraId="06E64F12">
      <w:pPr>
        <w:numPr>
          <w:ilvl w:val="0"/>
          <w:numId w:val="0"/>
        </w:numPr>
        <w:spacing w:line="276" w:lineRule="auto"/>
        <w:ind w:left="-141" w:leftChars="-67"/>
        <w:jc w:val="left"/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基本要求  </w:t>
      </w:r>
    </w:p>
    <w:p w14:paraId="4D2DB087">
      <w:pPr>
        <w:numPr>
          <w:ilvl w:val="0"/>
          <w:numId w:val="0"/>
        </w:numPr>
        <w:spacing w:line="276" w:lineRule="auto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名称：考勤系统</w:t>
      </w:r>
    </w:p>
    <w:p w14:paraId="13F16E62">
      <w:pPr>
        <w:numPr>
          <w:ilvl w:val="0"/>
          <w:numId w:val="0"/>
        </w:numPr>
        <w:spacing w:line="276" w:lineRule="auto"/>
        <w:jc w:val="left"/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数量：3台考勤打卡机、1套系统软件</w:t>
      </w:r>
    </w:p>
    <w:p w14:paraId="7C15EE12">
      <w:pPr>
        <w:numPr>
          <w:ilvl w:val="0"/>
          <w:numId w:val="0"/>
        </w:numPr>
        <w:spacing w:line="276" w:lineRule="auto"/>
        <w:jc w:val="left"/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3、限价：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1.998万元</w:t>
      </w:r>
    </w:p>
    <w:p w14:paraId="7DEA08FC">
      <w:pPr>
        <w:pStyle w:val="35"/>
        <w:jc w:val="both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二、主要技术要求（达到或优于）</w:t>
      </w:r>
    </w:p>
    <w:p w14:paraId="2DF3959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（一）硬件模块技术要求</w:t>
      </w:r>
    </w:p>
    <w:p w14:paraId="692968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1、识别方式：支持指纹识别、人脸识别双模式打卡，识别响应快、准确率高，具备基础防伪打卡能力。</w:t>
      </w:r>
    </w:p>
    <w:p w14:paraId="64920C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2、存储容量：用户容量＞10000个；指纹容量＞10000枚；面部容量＞10000张；考勤记录容量＞10万条，满足大批量人员考勤存储需求。</w:t>
      </w:r>
    </w:p>
    <w:p w14:paraId="6F07E3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3、显示模块：配备＞5英寸TP彩屏，触控操作灵敏，界面显示清晰，支持考勤状态、人员信息直观展示。</w:t>
      </w:r>
    </w:p>
    <w:p w14:paraId="5C5C2F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4、通讯方式：标配TCP/IP有线通讯，支持稳定数据传输；同时支持WIFI通讯模式，适配不同办公网络环境。</w:t>
      </w:r>
    </w:p>
    <w:p w14:paraId="11AFFC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5、基础功能：具备本地考勤记录查询、Photo ID人员信息比对、内置摄像头抓拍功能，可留存打卡影像凭证。</w:t>
      </w:r>
    </w:p>
    <w:p w14:paraId="071F0C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6、环境参数：工作温度0℃～45℃，工作湿度20%～80%，适配常规办公环境，稳定运行无故障。</w:t>
      </w:r>
    </w:p>
    <w:p w14:paraId="5571A8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7、电源规格：采用DC12V 3A供电，适配常规办公电源。</w:t>
      </w:r>
    </w:p>
    <w:p w14:paraId="1DA9C52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（二）软件模块技术要求</w:t>
      </w:r>
    </w:p>
    <w:p w14:paraId="6EE105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1、操作系统适配：全面支持国产化服务器操作系统版本，与国产软硬件环境兼容。</w:t>
      </w:r>
    </w:p>
    <w:p w14:paraId="711DCB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2、架构支持：兼容X86-64架构，适配主流服务器硬件。</w:t>
      </w:r>
      <w:bookmarkStart w:id="0" w:name="_GoBack"/>
      <w:bookmarkEnd w:id="0"/>
    </w:p>
    <w:p w14:paraId="03851B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3、数据库支持：支持国产数据库或开源免费数据库，</w:t>
      </w:r>
    </w:p>
    <w:p w14:paraId="0C7954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4、基础适配性：配套软件需与本次采购硬件无缝对接，支持考勤数据同步、统计、导出、报表生成等基础考勤管理功能，操作界面简洁易用。</w:t>
      </w:r>
    </w:p>
    <w:p w14:paraId="3D0BA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三、商务服务要求</w:t>
      </w:r>
    </w:p>
    <w:p w14:paraId="7C65BE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、供应商需提供不少于1年的免费维保服务，维保期自项目验收合格之日起计算。维保期内包含以下服务内容：免费提供软硬件故障维修、更换、技术支持，非人为损坏的零部件及耗材免费更换；提供远程技术响应，接到故障报修后及时响应，重大故障安排工程师上门处理；免费提供系统升级、调试优化服务，保障考勤系统持续稳定运行。</w:t>
      </w:r>
    </w:p>
    <w:p w14:paraId="6EE761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2、 安装调试与培训</w:t>
      </w:r>
    </w:p>
    <w:p w14:paraId="44766D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供应商负责免费送货上门、现场安装、系统调试，完成软硬件部署、对接测试，确保考勤系统正常投入使用；免费为采购人提供操作培训，涵盖硬件打卡操作、软件后台管理、数据导出、故障排查等内容，确保采购人操作人员熟练掌握使用方法。</w:t>
      </w:r>
    </w:p>
    <w:p w14:paraId="2588C1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E8"/>
    <w:rsid w:val="000209E8"/>
    <w:rsid w:val="00352BEC"/>
    <w:rsid w:val="00C948AE"/>
    <w:rsid w:val="00D02248"/>
    <w:rsid w:val="00D56E26"/>
    <w:rsid w:val="00EA3330"/>
    <w:rsid w:val="04E32FC3"/>
    <w:rsid w:val="09043F94"/>
    <w:rsid w:val="10421A9B"/>
    <w:rsid w:val="14892D4E"/>
    <w:rsid w:val="1C934C89"/>
    <w:rsid w:val="279B2E29"/>
    <w:rsid w:val="31AB3078"/>
    <w:rsid w:val="36227880"/>
    <w:rsid w:val="49E348BC"/>
    <w:rsid w:val="4AC511CE"/>
    <w:rsid w:val="511F18C2"/>
    <w:rsid w:val="51764B86"/>
    <w:rsid w:val="60C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800</Words>
  <Characters>848</Characters>
  <Lines>194</Lines>
  <Paragraphs>162</Paragraphs>
  <TotalTime>58</TotalTime>
  <ScaleCrop>false</ScaleCrop>
  <LinksUpToDate>false</LinksUpToDate>
  <CharactersWithSpaces>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2025-09-10T08:24:00Z</dcterms:created>
  <dc:creator>灿杰 陈</dc:creator>
  <cp:lastModifiedBy>谭绍东</cp:lastModifiedBy>
  <dcterms:modified xsi:type="dcterms:W3CDTF">2026-03-25T07:26:22Z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eyJoZGlkIjoiMzk2MjIzMTc2YTQ5NDJkZmM4OWUxMTRkNTE3NzI1NjgiLCJ1c2VySWQiOiI1MDU0NDUwMTIifQ==</vt:lpwstr>
  </property>
  <property fmtid="{D5CDD505-2E9C-101B-9397-08002B2CF9AE}" pid="4" name="ICV">
    <vt:lpwstr>9B50F23EF6AE4A66A5CEBF5E8D219F0F_13</vt:lpwstr>
  </property>
</Properties>
</file>