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56" w:rsidRPr="003B0CFA" w:rsidRDefault="00A96256" w:rsidP="00A96256">
      <w:pPr>
        <w:widowControl/>
        <w:jc w:val="left"/>
        <w:rPr>
          <w:rFonts w:ascii="仿宋_GB2312" w:eastAsia="仿宋_GB2312" w:hAnsi="Calibri" w:cs="仿宋_GB2312"/>
          <w:color w:val="000000"/>
          <w:kern w:val="0"/>
          <w:sz w:val="32"/>
          <w:szCs w:val="32"/>
        </w:rPr>
      </w:pPr>
      <w:r w:rsidRPr="003B0CFA">
        <w:rPr>
          <w:rFonts w:ascii="仿宋_GB2312" w:eastAsia="仿宋_GB2312" w:hAnsi="Calibri" w:cs="仿宋_GB2312" w:hint="eastAsia"/>
          <w:color w:val="000000"/>
          <w:kern w:val="0"/>
          <w:sz w:val="32"/>
          <w:szCs w:val="32"/>
        </w:rPr>
        <w:t>附件</w:t>
      </w:r>
    </w:p>
    <w:p w:rsidR="00A96256" w:rsidRPr="00CE2A9C" w:rsidRDefault="00A96256" w:rsidP="00A96256">
      <w:pPr>
        <w:autoSpaceDE w:val="0"/>
        <w:autoSpaceDN w:val="0"/>
        <w:adjustRightInd w:val="0"/>
        <w:snapToGrid w:val="0"/>
        <w:ind w:right="24"/>
        <w:jc w:val="center"/>
        <w:rPr>
          <w:rFonts w:ascii="方正小标宋简体" w:eastAsia="方正小标宋简体" w:cs="方正小标宋简体"/>
          <w:b/>
          <w:kern w:val="0"/>
          <w:sz w:val="36"/>
          <w:szCs w:val="36"/>
        </w:rPr>
      </w:pPr>
      <w:r w:rsidRPr="00CE2A9C"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20</w:t>
      </w:r>
      <w:r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20</w:t>
      </w:r>
      <w:r w:rsidRPr="00CE2A9C"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年职业卫生</w:t>
      </w:r>
      <w:r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技术服务</w:t>
      </w:r>
      <w:proofErr w:type="gramStart"/>
      <w:r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机构</w:t>
      </w:r>
      <w:r w:rsidRPr="00CE2A9C"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室</w:t>
      </w:r>
      <w:proofErr w:type="gramEnd"/>
      <w:r w:rsidRPr="00CE2A9C"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间比对项目确认表</w:t>
      </w:r>
    </w:p>
    <w:p w:rsidR="00A96256" w:rsidRPr="00CE2A9C" w:rsidRDefault="00A96256" w:rsidP="00A96256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机构</w:t>
      </w:r>
      <w:r w:rsidRPr="00CE2A9C">
        <w:rPr>
          <w:rFonts w:ascii="仿宋_GB2312" w:eastAsia="仿宋_GB2312" w:hint="eastAsia"/>
          <w:b/>
          <w:sz w:val="28"/>
          <w:szCs w:val="28"/>
        </w:rPr>
        <w:t>基本信息</w:t>
      </w:r>
    </w:p>
    <w:p w:rsidR="00A96256" w:rsidRPr="00CE2A9C" w:rsidRDefault="00A96256" w:rsidP="00A96256">
      <w:pPr>
        <w:spacing w:line="360" w:lineRule="auto"/>
        <w:ind w:left="720"/>
        <w:rPr>
          <w:rFonts w:eastAsia="仿宋_GB2312" w:cs="仿宋_GB2312"/>
          <w:sz w:val="24"/>
          <w:u w:val="single"/>
        </w:rPr>
      </w:pPr>
      <w:r w:rsidRPr="00CE2A9C">
        <w:rPr>
          <w:rFonts w:ascii="仿宋_GB2312" w:eastAsia="仿宋_GB2312" w:cs="仿宋_GB2312" w:hint="eastAsia"/>
          <w:sz w:val="24"/>
        </w:rPr>
        <w:t>单位全称（盖章）</w:t>
      </w:r>
      <w:r w:rsidRPr="00CE2A9C">
        <w:rPr>
          <w:rFonts w:eastAsia="仿宋_GB2312" w:cs="仿宋_GB2312" w:hint="eastAsia"/>
          <w:sz w:val="24"/>
        </w:rPr>
        <w:t>：</w:t>
      </w:r>
      <w:r w:rsidRPr="00CE2A9C">
        <w:rPr>
          <w:rFonts w:eastAsia="仿宋_GB2312" w:cs="仿宋_GB2312" w:hint="eastAsia"/>
          <w:sz w:val="24"/>
          <w:u w:val="single"/>
        </w:rPr>
        <w:t xml:space="preserve">                                                </w:t>
      </w:r>
    </w:p>
    <w:p w:rsidR="00A96256" w:rsidRPr="00CE2A9C" w:rsidRDefault="00A96256" w:rsidP="00A96256">
      <w:pPr>
        <w:spacing w:line="360" w:lineRule="auto"/>
        <w:ind w:left="720"/>
        <w:jc w:val="left"/>
        <w:rPr>
          <w:rFonts w:eastAsia="仿宋_GB2312" w:cs="仿宋_GB2312"/>
          <w:sz w:val="24"/>
          <w:u w:val="single"/>
        </w:rPr>
      </w:pPr>
      <w:r w:rsidRPr="00CE2A9C">
        <w:rPr>
          <w:rFonts w:eastAsia="仿宋_GB2312" w:cs="仿宋_GB2312" w:hint="eastAsia"/>
          <w:sz w:val="24"/>
        </w:rPr>
        <w:t>通讯地址：</w:t>
      </w:r>
      <w:r w:rsidRPr="00CE2A9C">
        <w:rPr>
          <w:rFonts w:eastAsia="仿宋_GB2312" w:cs="仿宋_GB2312" w:hint="eastAsia"/>
          <w:sz w:val="24"/>
          <w:u w:val="single"/>
        </w:rPr>
        <w:t xml:space="preserve">                                       </w:t>
      </w:r>
      <w:r w:rsidRPr="00CE2A9C">
        <w:rPr>
          <w:rFonts w:eastAsia="仿宋_GB2312" w:cs="仿宋_GB2312" w:hint="eastAsia"/>
          <w:sz w:val="24"/>
        </w:rPr>
        <w:t xml:space="preserve"> </w:t>
      </w:r>
      <w:r w:rsidRPr="00CE2A9C">
        <w:rPr>
          <w:rFonts w:eastAsia="仿宋_GB2312" w:cs="仿宋_GB2312" w:hint="eastAsia"/>
          <w:sz w:val="24"/>
        </w:rPr>
        <w:t>邮编：</w:t>
      </w:r>
      <w:r w:rsidRPr="00CE2A9C">
        <w:rPr>
          <w:rFonts w:eastAsia="仿宋_GB2312" w:cs="仿宋_GB2312" w:hint="eastAsia"/>
          <w:sz w:val="24"/>
          <w:u w:val="single"/>
        </w:rPr>
        <w:t xml:space="preserve">         </w:t>
      </w:r>
    </w:p>
    <w:p w:rsidR="00A96256" w:rsidRPr="00CE2A9C" w:rsidRDefault="00A96256" w:rsidP="00A96256">
      <w:pPr>
        <w:spacing w:line="360" w:lineRule="auto"/>
        <w:ind w:left="720"/>
        <w:rPr>
          <w:rFonts w:eastAsia="仿宋_GB2312" w:cs="仿宋_GB2312"/>
          <w:sz w:val="24"/>
          <w:u w:val="single"/>
        </w:rPr>
      </w:pPr>
      <w:r w:rsidRPr="00CE2A9C">
        <w:rPr>
          <w:rFonts w:eastAsia="仿宋_GB2312" w:cs="仿宋_GB2312" w:hint="eastAsia"/>
          <w:sz w:val="24"/>
        </w:rPr>
        <w:t>联系人：</w:t>
      </w:r>
      <w:r w:rsidRPr="00CE2A9C">
        <w:rPr>
          <w:rFonts w:eastAsia="仿宋_GB2312" w:cs="仿宋_GB2312" w:hint="eastAsia"/>
          <w:sz w:val="24"/>
          <w:u w:val="single"/>
        </w:rPr>
        <w:t xml:space="preserve">                                 </w:t>
      </w:r>
      <w:r w:rsidRPr="00CE2A9C">
        <w:rPr>
          <w:rFonts w:eastAsia="仿宋_GB2312" w:hint="eastAsia"/>
          <w:sz w:val="24"/>
        </w:rPr>
        <w:t>手机</w:t>
      </w:r>
      <w:r w:rsidRPr="00CE2A9C">
        <w:rPr>
          <w:rFonts w:eastAsia="仿宋_GB2312"/>
          <w:sz w:val="24"/>
        </w:rPr>
        <w:t>:</w:t>
      </w:r>
      <w:r w:rsidRPr="00CE2A9C">
        <w:rPr>
          <w:rFonts w:eastAsia="仿宋_GB2312" w:hint="eastAsia"/>
          <w:sz w:val="24"/>
          <w:u w:val="single"/>
        </w:rPr>
        <w:t xml:space="preserve">                   </w:t>
      </w:r>
    </w:p>
    <w:p w:rsidR="00A96256" w:rsidRPr="00CE2A9C" w:rsidRDefault="00A96256" w:rsidP="00A96256">
      <w:pPr>
        <w:spacing w:line="360" w:lineRule="auto"/>
        <w:ind w:left="720"/>
        <w:rPr>
          <w:rFonts w:eastAsia="仿宋_GB2312" w:cs="仿宋_GB2312"/>
          <w:sz w:val="24"/>
          <w:u w:val="single"/>
        </w:rPr>
      </w:pPr>
      <w:r w:rsidRPr="00CE2A9C">
        <w:rPr>
          <w:rFonts w:ascii="仿宋_GB2312" w:eastAsia="仿宋_GB2312" w:cs="仿宋_GB2312" w:hint="eastAsia"/>
          <w:sz w:val="24"/>
        </w:rPr>
        <w:t>电话</w:t>
      </w:r>
      <w:r w:rsidRPr="00CE2A9C">
        <w:rPr>
          <w:rFonts w:ascii="仿宋_GB2312" w:eastAsia="仿宋_GB2312" w:hint="eastAsia"/>
          <w:spacing w:val="-16"/>
          <w:sz w:val="24"/>
        </w:rPr>
        <w:t>(</w:t>
      </w:r>
      <w:r w:rsidRPr="00CE2A9C">
        <w:rPr>
          <w:rFonts w:ascii="仿宋_GB2312" w:eastAsia="仿宋_GB2312" w:cs="仿宋_GB2312" w:hint="eastAsia"/>
          <w:spacing w:val="-16"/>
          <w:sz w:val="24"/>
        </w:rPr>
        <w:t>含区号</w:t>
      </w:r>
      <w:r w:rsidRPr="00CE2A9C">
        <w:rPr>
          <w:rFonts w:ascii="仿宋_GB2312" w:eastAsia="仿宋_GB2312" w:hint="eastAsia"/>
          <w:spacing w:val="-16"/>
          <w:sz w:val="24"/>
        </w:rPr>
        <w:t>)</w:t>
      </w:r>
      <w:r w:rsidRPr="00CE2A9C">
        <w:rPr>
          <w:rFonts w:ascii="仿宋_GB2312" w:eastAsia="仿宋_GB2312" w:cs="仿宋_GB2312" w:hint="eastAsia"/>
          <w:sz w:val="24"/>
        </w:rPr>
        <w:t xml:space="preserve">： </w:t>
      </w:r>
      <w:r w:rsidRPr="00CE2A9C">
        <w:rPr>
          <w:rFonts w:ascii="仿宋_GB2312" w:eastAsia="仿宋_GB2312" w:cs="仿宋_GB2312" w:hint="eastAsia"/>
          <w:sz w:val="24"/>
          <w:u w:val="single"/>
        </w:rPr>
        <w:t xml:space="preserve">                         </w:t>
      </w:r>
      <w:r w:rsidRPr="00CE2A9C">
        <w:rPr>
          <w:rFonts w:eastAsia="仿宋_GB2312"/>
          <w:sz w:val="24"/>
        </w:rPr>
        <w:t>E-mail</w:t>
      </w:r>
      <w:r w:rsidRPr="00CE2A9C">
        <w:rPr>
          <w:rFonts w:eastAsia="仿宋_GB2312" w:cs="仿宋_GB2312" w:hint="eastAsia"/>
          <w:sz w:val="24"/>
        </w:rPr>
        <w:t>：</w:t>
      </w:r>
      <w:r w:rsidRPr="00CE2A9C">
        <w:rPr>
          <w:rFonts w:eastAsia="仿宋_GB2312" w:cs="仿宋_GB2312" w:hint="eastAsia"/>
          <w:sz w:val="24"/>
          <w:u w:val="single"/>
        </w:rPr>
        <w:t xml:space="preserve">                  </w:t>
      </w:r>
    </w:p>
    <w:p w:rsidR="00A96256" w:rsidRPr="00CE2A9C" w:rsidRDefault="00A96256" w:rsidP="00A96256">
      <w:pPr>
        <w:rPr>
          <w:rFonts w:ascii="仿宋_GB2312" w:eastAsia="仿宋_GB2312"/>
          <w:b/>
          <w:sz w:val="28"/>
          <w:szCs w:val="28"/>
        </w:rPr>
      </w:pPr>
      <w:r w:rsidRPr="00CE2A9C">
        <w:rPr>
          <w:rFonts w:ascii="仿宋_GB2312" w:eastAsia="仿宋_GB2312" w:hint="eastAsia"/>
          <w:b/>
          <w:sz w:val="28"/>
          <w:szCs w:val="28"/>
        </w:rPr>
        <w:t>二、比对项目确认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10"/>
        <w:gridCol w:w="2125"/>
        <w:gridCol w:w="1842"/>
        <w:gridCol w:w="2835"/>
      </w:tblGrid>
      <w:tr w:rsidR="00A96256" w:rsidRPr="00CE2A9C" w:rsidTr="000415C7">
        <w:trPr>
          <w:trHeight w:val="50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A96256" w:rsidRPr="00CE2A9C" w:rsidRDefault="00A96256" w:rsidP="000415C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2A9C"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A96256" w:rsidRPr="00CE2A9C" w:rsidRDefault="00A96256" w:rsidP="000415C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2A9C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125" w:type="dxa"/>
            <w:vAlign w:val="center"/>
          </w:tcPr>
          <w:p w:rsidR="00A96256" w:rsidRPr="00CE2A9C" w:rsidRDefault="00A96256" w:rsidP="000415C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检测</w:t>
            </w:r>
            <w:r w:rsidRPr="00CE2A9C"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96256" w:rsidRPr="00CE2A9C" w:rsidRDefault="00A96256" w:rsidP="000415C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2A9C">
              <w:rPr>
                <w:rFonts w:ascii="仿宋_GB2312" w:eastAsia="仿宋_GB2312" w:hint="eastAsia"/>
                <w:b/>
                <w:sz w:val="24"/>
              </w:rPr>
              <w:t>确认参加项目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96256" w:rsidRPr="00CE2A9C" w:rsidRDefault="00A96256" w:rsidP="000415C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2A9C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A96256" w:rsidRPr="00CE2A9C" w:rsidTr="000415C7"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  <w:r w:rsidRPr="00CE2A9C">
              <w:rPr>
                <w:rFonts w:ascii="仿宋_GB2312" w:eastAsia="仿宋_GB2312" w:hint="eastAsia"/>
                <w:sz w:val="24"/>
              </w:rPr>
              <w:t>（一）工作场所职业病危害因素检测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A96256" w:rsidRPr="00CE2A9C" w:rsidRDefault="00A96256" w:rsidP="000415C7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2125" w:type="dxa"/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粉尘中游离二氧化硅含量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A96256" w:rsidRDefault="00A96256" w:rsidP="000415C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1.对于技术服务机构如</w:t>
            </w:r>
            <w:r w:rsidRPr="007B1492">
              <w:rPr>
                <w:rFonts w:ascii="仿宋_GB2312" w:eastAsia="仿宋_GB2312" w:cs="仿宋_GB2312" w:hint="eastAsia"/>
                <w:sz w:val="24"/>
              </w:rPr>
              <w:t>具有</w:t>
            </w:r>
            <w:r>
              <w:rPr>
                <w:rFonts w:ascii="仿宋_GB2312" w:eastAsia="仿宋_GB2312" w:cs="仿宋_GB2312" w:hint="eastAsia"/>
                <w:sz w:val="24"/>
              </w:rPr>
              <w:t>这些项目的</w:t>
            </w:r>
            <w:r w:rsidRPr="007B1492">
              <w:rPr>
                <w:rFonts w:ascii="仿宋_GB2312" w:eastAsia="仿宋_GB2312" w:cs="仿宋_GB2312" w:hint="eastAsia"/>
                <w:sz w:val="24"/>
              </w:rPr>
              <w:t>检测能力必须</w:t>
            </w:r>
            <w:r>
              <w:rPr>
                <w:rFonts w:ascii="仿宋_GB2312" w:eastAsia="仿宋_GB2312" w:cs="仿宋_GB2312" w:hint="eastAsia"/>
                <w:sz w:val="24"/>
              </w:rPr>
              <w:t>都选择</w:t>
            </w:r>
            <w:r w:rsidRPr="007B1492">
              <w:rPr>
                <w:rFonts w:ascii="仿宋_GB2312" w:eastAsia="仿宋_GB2312" w:cs="仿宋_GB2312" w:hint="eastAsia"/>
                <w:sz w:val="24"/>
              </w:rPr>
              <w:t>参加</w:t>
            </w:r>
            <w:r>
              <w:rPr>
                <w:rFonts w:ascii="仿宋_GB2312" w:eastAsia="仿宋_GB2312" w:cs="仿宋_GB2312" w:hint="eastAsia"/>
                <w:sz w:val="24"/>
              </w:rPr>
              <w:t>；</w:t>
            </w:r>
          </w:p>
          <w:p w:rsidR="00A96256" w:rsidRPr="00C4024B" w:rsidRDefault="00A96256" w:rsidP="000415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2.对于</w:t>
            </w:r>
            <w:r w:rsidRPr="00C4024B">
              <w:rPr>
                <w:rFonts w:ascii="仿宋_GB2312" w:eastAsia="仿宋_GB2312" w:cs="仿宋_GB2312" w:hint="eastAsia"/>
                <w:sz w:val="24"/>
              </w:rPr>
              <w:t>拟承担“广东省2020年工作场所职业病危害因素监测</w:t>
            </w:r>
            <w:r>
              <w:rPr>
                <w:rFonts w:ascii="仿宋_GB2312" w:eastAsia="仿宋_GB2312" w:cs="仿宋_GB2312" w:hint="eastAsia"/>
                <w:sz w:val="24"/>
              </w:rPr>
              <w:t>”专项工作的机构，至少需参加</w:t>
            </w:r>
            <w:r w:rsidRPr="00CE2A9C">
              <w:rPr>
                <w:rFonts w:ascii="仿宋_GB2312" w:eastAsia="仿宋_GB2312" w:cs="仿宋_GB2312" w:hint="eastAsia"/>
                <w:sz w:val="24"/>
              </w:rPr>
              <w:t>粉尘中游离二氧化硅含量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 w:rsidRPr="00296C9F">
              <w:rPr>
                <w:rFonts w:ascii="仿宋_GB2312" w:eastAsia="仿宋_GB2312" w:cs="仿宋_GB2312" w:hint="eastAsia"/>
                <w:sz w:val="24"/>
              </w:rPr>
              <w:t>活性炭管中苯</w:t>
            </w:r>
            <w:r>
              <w:rPr>
                <w:rFonts w:ascii="仿宋_GB2312" w:eastAsia="仿宋_GB2312" w:cs="仿宋_GB2312" w:hint="eastAsia"/>
                <w:sz w:val="24"/>
              </w:rPr>
              <w:t>和</w:t>
            </w:r>
            <w:r w:rsidRPr="00CE2A9C">
              <w:rPr>
                <w:rFonts w:ascii="仿宋_GB2312" w:eastAsia="仿宋_GB2312" w:cs="仿宋_GB2312" w:hint="eastAsia"/>
                <w:sz w:val="24"/>
              </w:rPr>
              <w:t>滤膜中铅</w:t>
            </w:r>
            <w:r>
              <w:rPr>
                <w:rFonts w:ascii="仿宋_GB2312" w:eastAsia="仿宋_GB2312" w:cs="仿宋_GB2312" w:hint="eastAsia"/>
                <w:sz w:val="24"/>
              </w:rPr>
              <w:t>。</w:t>
            </w:r>
          </w:p>
        </w:tc>
      </w:tr>
      <w:tr w:rsidR="00A96256" w:rsidRPr="00CE2A9C" w:rsidTr="000415C7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A96256" w:rsidRPr="00CE2A9C" w:rsidRDefault="00A96256" w:rsidP="000415C7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2125" w:type="dxa"/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  <w:r w:rsidRPr="00296C9F">
              <w:rPr>
                <w:rFonts w:ascii="仿宋_GB2312" w:eastAsia="仿宋_GB2312" w:cs="仿宋_GB2312" w:hint="eastAsia"/>
                <w:sz w:val="24"/>
              </w:rPr>
              <w:t>活性炭管中苯、四氯乙烯和苯乙烯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 xml:space="preserve">□苯 </w:t>
            </w:r>
          </w:p>
          <w:p w:rsidR="00A96256" w:rsidRPr="00CE2A9C" w:rsidRDefault="00A96256" w:rsidP="000415C7">
            <w:pPr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</w:rPr>
              <w:t>四</w:t>
            </w:r>
            <w:r w:rsidRPr="00CE2A9C">
              <w:rPr>
                <w:rFonts w:ascii="仿宋_GB2312" w:eastAsia="仿宋_GB2312" w:cs="仿宋_GB2312" w:hint="eastAsia"/>
                <w:sz w:val="24"/>
              </w:rPr>
              <w:t>氯乙烯</w:t>
            </w:r>
          </w:p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sz w:val="24"/>
              </w:rPr>
              <w:t>苯乙烯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</w:p>
        </w:tc>
      </w:tr>
      <w:tr w:rsidR="00A96256" w:rsidRPr="00CE2A9C" w:rsidTr="000415C7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A96256" w:rsidRPr="00CE2A9C" w:rsidRDefault="00A96256" w:rsidP="000415C7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  <w:r w:rsidRPr="00296C9F">
              <w:rPr>
                <w:rFonts w:ascii="仿宋_GB2312" w:eastAsia="仿宋_GB2312" w:hint="eastAsia"/>
                <w:sz w:val="24"/>
              </w:rPr>
              <w:t>硅胶管中甲醇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96256" w:rsidRPr="00C4024B" w:rsidRDefault="00A96256" w:rsidP="000415C7">
            <w:pPr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</w:p>
        </w:tc>
      </w:tr>
      <w:tr w:rsidR="00A96256" w:rsidRPr="00CE2A9C" w:rsidTr="000415C7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A96256" w:rsidRPr="00CE2A9C" w:rsidRDefault="00A96256" w:rsidP="000415C7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4</w:t>
            </w:r>
          </w:p>
        </w:tc>
        <w:tc>
          <w:tcPr>
            <w:tcW w:w="2125" w:type="dxa"/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滤膜中铅</w:t>
            </w:r>
            <w:r>
              <w:rPr>
                <w:rFonts w:ascii="仿宋_GB2312" w:eastAsia="仿宋_GB2312" w:cs="仿宋_GB2312" w:hint="eastAsia"/>
                <w:sz w:val="24"/>
              </w:rPr>
              <w:t>、锰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96256" w:rsidRDefault="00A96256" w:rsidP="000415C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 w:rsidRPr="00CE2A9C">
              <w:rPr>
                <w:rFonts w:ascii="仿宋_GB2312" w:eastAsia="仿宋_GB2312" w:cs="仿宋_GB2312" w:hint="eastAsia"/>
                <w:sz w:val="24"/>
              </w:rPr>
              <w:t>铅</w:t>
            </w:r>
          </w:p>
          <w:p w:rsidR="00A96256" w:rsidRPr="00CE2A9C" w:rsidRDefault="00A96256" w:rsidP="000415C7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□锰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</w:p>
        </w:tc>
      </w:tr>
      <w:tr w:rsidR="00A96256" w:rsidRPr="00CE2A9C" w:rsidTr="000415C7"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6256" w:rsidRPr="00CE2A9C" w:rsidRDefault="00A96256" w:rsidP="000415C7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6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溶液</w:t>
            </w:r>
            <w:r w:rsidRPr="00CE2A9C">
              <w:rPr>
                <w:rFonts w:ascii="仿宋_GB2312" w:eastAsia="仿宋_GB2312" w:cs="仿宋_GB2312" w:hint="eastAsia"/>
                <w:sz w:val="24"/>
              </w:rPr>
              <w:t>中</w:t>
            </w:r>
            <w:r>
              <w:rPr>
                <w:rFonts w:ascii="仿宋_GB2312" w:eastAsia="仿宋_GB2312" w:cs="仿宋_GB2312" w:hint="eastAsia"/>
                <w:sz w:val="24"/>
              </w:rPr>
              <w:t>盐酸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A96256" w:rsidRPr="00CE2A9C" w:rsidTr="000415C7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kern w:val="0"/>
                <w:sz w:val="24"/>
              </w:rPr>
              <w:t>（二）</w:t>
            </w:r>
            <w:r w:rsidRPr="00CE2A9C">
              <w:rPr>
                <w:rFonts w:ascii="仿宋_GB2312" w:eastAsia="仿宋_GB2312" w:hint="eastAsia"/>
                <w:sz w:val="24"/>
              </w:rPr>
              <w:t>工作场所职业病危害因素识别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A96256" w:rsidRPr="00CE2A9C" w:rsidRDefault="00A96256" w:rsidP="000415C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化学品中有机挥发性职业病危害因素定性</w:t>
            </w:r>
            <w:bookmarkStart w:id="0" w:name="_GoBack"/>
            <w:bookmarkEnd w:id="0"/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 xml:space="preserve">□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96256" w:rsidRPr="00CE2A9C" w:rsidRDefault="00A96256" w:rsidP="000415C7">
            <w:pPr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自愿参加</w:t>
            </w:r>
          </w:p>
        </w:tc>
      </w:tr>
    </w:tbl>
    <w:p w:rsidR="00A96256" w:rsidRDefault="00A96256" w:rsidP="00A96256">
      <w:pPr>
        <w:spacing w:line="300" w:lineRule="exact"/>
        <w:rPr>
          <w:rFonts w:ascii="仿宋_GB2312" w:eastAsia="仿宋_GB2312" w:cs="宋体"/>
          <w:szCs w:val="21"/>
        </w:rPr>
      </w:pPr>
      <w:r w:rsidRPr="00CE2A9C">
        <w:rPr>
          <w:rFonts w:ascii="仿宋_GB2312" w:eastAsia="仿宋_GB2312" w:cs="宋体" w:hint="eastAsia"/>
          <w:szCs w:val="21"/>
        </w:rPr>
        <w:t>注</w:t>
      </w:r>
      <w:r w:rsidRPr="00CE2A9C">
        <w:rPr>
          <w:rFonts w:ascii="仿宋_GB2312" w:eastAsia="仿宋_GB2312" w:hint="eastAsia"/>
          <w:szCs w:val="21"/>
        </w:rPr>
        <w:t>:</w:t>
      </w:r>
      <w:r w:rsidRPr="00CE2A9C">
        <w:rPr>
          <w:rFonts w:ascii="仿宋_GB2312" w:eastAsia="仿宋_GB2312" w:cs="宋体" w:hint="eastAsia"/>
          <w:szCs w:val="21"/>
        </w:rPr>
        <w:t>①比对通知及报名表格下载地址：</w:t>
      </w:r>
      <w:r w:rsidRPr="00CE2A9C">
        <w:rPr>
          <w:rFonts w:ascii="仿宋_GB2312" w:eastAsia="仿宋_GB2312" w:hint="eastAsia"/>
          <w:szCs w:val="21"/>
        </w:rPr>
        <w:t>http://www.gdpcc.com/</w:t>
      </w:r>
      <w:r w:rsidRPr="00CE2A9C">
        <w:rPr>
          <w:rFonts w:ascii="仿宋_GB2312" w:eastAsia="仿宋_GB2312" w:cs="宋体" w:hint="eastAsia"/>
          <w:szCs w:val="21"/>
        </w:rPr>
        <w:t>→“通知公告”或“下载专区”下载。</w:t>
      </w:r>
      <w:r w:rsidRPr="00CE2A9C">
        <w:rPr>
          <w:rFonts w:ascii="仿宋_GB2312" w:eastAsia="仿宋_GB2312" w:hAnsi="宋体" w:cs="宋体" w:hint="eastAsia"/>
          <w:szCs w:val="21"/>
        </w:rPr>
        <w:t>②请各参加实验室加入广东职业卫生检测QQ群</w:t>
      </w:r>
      <w:r w:rsidRPr="00CE2A9C">
        <w:rPr>
          <w:rFonts w:ascii="仿宋_GB2312" w:eastAsia="仿宋_GB2312" w:cs="宋体" w:hint="eastAsia"/>
          <w:szCs w:val="21"/>
        </w:rPr>
        <w:t>（群号：</w:t>
      </w:r>
      <w:r w:rsidRPr="00CE2A9C">
        <w:rPr>
          <w:rFonts w:ascii="仿宋_GB2312" w:eastAsia="仿宋_GB2312" w:cs="宋体"/>
          <w:szCs w:val="21"/>
        </w:rPr>
        <w:t>166237031</w:t>
      </w:r>
      <w:r w:rsidRPr="00CE2A9C">
        <w:rPr>
          <w:rFonts w:ascii="仿宋_GB2312" w:eastAsia="仿宋_GB2312" w:cs="宋体" w:hint="eastAsia"/>
          <w:szCs w:val="21"/>
        </w:rPr>
        <w:t>），以便及时获得比对的相关信息和资料。</w:t>
      </w:r>
    </w:p>
    <w:p w:rsidR="00A96256" w:rsidRPr="00CE2A9C" w:rsidRDefault="00A96256" w:rsidP="00A96256">
      <w:pPr>
        <w:spacing w:line="300" w:lineRule="exact"/>
        <w:rPr>
          <w:rFonts w:ascii="仿宋_GB2312" w:eastAsia="仿宋_GB2312" w:cs="宋体"/>
          <w:szCs w:val="21"/>
        </w:rPr>
      </w:pPr>
    </w:p>
    <w:p w:rsidR="00A96256" w:rsidRPr="00CE2A9C" w:rsidRDefault="00A96256" w:rsidP="00A96256">
      <w:pPr>
        <w:spacing w:line="300" w:lineRule="exact"/>
        <w:ind w:firstLineChars="2250" w:firstLine="5421"/>
      </w:pPr>
      <w:r w:rsidRPr="00CE2A9C">
        <w:rPr>
          <w:rFonts w:eastAsia="仿宋_GB2312" w:cs="仿宋_GB2312" w:hint="eastAsia"/>
          <w:b/>
          <w:sz w:val="24"/>
        </w:rPr>
        <w:t>填表日期：</w:t>
      </w:r>
    </w:p>
    <w:p w:rsidR="00A96256" w:rsidRDefault="00A96256" w:rsidP="00A96256"/>
    <w:p w:rsidR="00A96256" w:rsidRPr="00CE2A9C" w:rsidRDefault="00A96256" w:rsidP="00A96256">
      <w:pPr>
        <w:autoSpaceDE w:val="0"/>
        <w:autoSpaceDN w:val="0"/>
        <w:adjustRightInd w:val="0"/>
        <w:snapToGrid w:val="0"/>
        <w:spacing w:line="600" w:lineRule="exact"/>
        <w:ind w:right="641"/>
        <w:jc w:val="left"/>
        <w:rPr>
          <w:rFonts w:ascii="仿宋_GB2312" w:eastAsia="仿宋_GB2312" w:cs="仿宋_GB2312"/>
          <w:color w:val="000000"/>
          <w:kern w:val="0"/>
          <w:sz w:val="24"/>
        </w:rPr>
      </w:pPr>
    </w:p>
    <w:p w:rsidR="00CA23D3" w:rsidRDefault="00CA23D3"/>
    <w:sectPr w:rsidR="00CA23D3" w:rsidSect="0031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0015"/>
    <w:multiLevelType w:val="hybridMultilevel"/>
    <w:tmpl w:val="4D4CEBDA"/>
    <w:lvl w:ilvl="0" w:tplc="7FF66C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256"/>
    <w:rsid w:val="00A96256"/>
    <w:rsid w:val="00CA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阙冰玲</dc:creator>
  <cp:lastModifiedBy>阙冰玲</cp:lastModifiedBy>
  <cp:revision>1</cp:revision>
  <dcterms:created xsi:type="dcterms:W3CDTF">2020-03-24T01:16:00Z</dcterms:created>
  <dcterms:modified xsi:type="dcterms:W3CDTF">2020-03-24T01:17:00Z</dcterms:modified>
</cp:coreProperties>
</file>