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E658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center"/>
        <w:textAlignment w:val="auto"/>
        <w:rPr>
          <w:rFonts w:ascii="宋体" w:hAnsi="宋体" w:eastAsia="宋体"/>
          <w:sz w:val="32"/>
        </w:rPr>
      </w:pPr>
      <w:r>
        <w:rPr>
          <w:rFonts w:hint="eastAsia" w:ascii="宋体" w:hAnsi="宋体" w:eastAsia="宋体"/>
          <w:sz w:val="32"/>
        </w:rPr>
        <w:t>广东省职业病防治院</w:t>
      </w:r>
      <w:r>
        <w:rPr>
          <w:rFonts w:hint="eastAsia" w:ascii="宋体" w:hAnsi="宋体" w:eastAsia="宋体"/>
          <w:sz w:val="32"/>
          <w:lang w:val="en-US" w:eastAsia="zh-CN"/>
        </w:rPr>
        <w:t>采购核素碘-129、碘-129/碘-127核素比值</w:t>
      </w:r>
      <w:r>
        <w:rPr>
          <w:rFonts w:hint="eastAsia" w:ascii="宋体" w:hAnsi="宋体" w:eastAsia="宋体" w:cs="宋体"/>
          <w:sz w:val="28"/>
          <w:szCs w:val="28"/>
        </w:rPr>
        <w:t>测量</w:t>
      </w:r>
      <w:r>
        <w:rPr>
          <w:rFonts w:hint="eastAsia" w:ascii="宋体" w:hAnsi="宋体" w:eastAsia="宋体" w:cs="Times New Roman"/>
          <w:sz w:val="32"/>
        </w:rPr>
        <w:t>项目</w:t>
      </w:r>
      <w:r>
        <w:rPr>
          <w:rFonts w:hint="eastAsia" w:ascii="宋体" w:hAnsi="宋体" w:eastAsia="宋体"/>
          <w:sz w:val="32"/>
        </w:rPr>
        <w:t>需求</w:t>
      </w:r>
    </w:p>
    <w:p w14:paraId="020D72D8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一、项目基本信息</w:t>
      </w:r>
    </w:p>
    <w:p w14:paraId="17BEEBC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1.项目名称：</w:t>
      </w:r>
      <w:r>
        <w:rPr>
          <w:rFonts w:hint="eastAsia" w:cs="宋体"/>
          <w:sz w:val="28"/>
          <w:szCs w:val="28"/>
          <w:lang w:val="en-US" w:eastAsia="zh-CN"/>
        </w:rPr>
        <w:t>核素</w:t>
      </w:r>
      <w:r>
        <w:rPr>
          <w:rFonts w:hint="eastAsia" w:ascii="宋体" w:hAnsi="宋体" w:eastAsia="宋体" w:cs="宋体"/>
          <w:sz w:val="28"/>
          <w:szCs w:val="28"/>
        </w:rPr>
        <w:t>碘-129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碘</w:t>
      </w:r>
      <w:r>
        <w:rPr>
          <w:rFonts w:hint="eastAsia"/>
          <w:sz w:val="28"/>
          <w:szCs w:val="28"/>
        </w:rPr>
        <w:t>-129/</w:t>
      </w:r>
      <w:r>
        <w:rPr>
          <w:rFonts w:hint="eastAsia"/>
          <w:sz w:val="28"/>
          <w:szCs w:val="28"/>
          <w:lang w:val="en-US" w:eastAsia="zh-CN"/>
        </w:rPr>
        <w:t>碘</w:t>
      </w:r>
      <w:r>
        <w:rPr>
          <w:rFonts w:hint="eastAsia"/>
          <w:sz w:val="28"/>
          <w:szCs w:val="28"/>
        </w:rPr>
        <w:t>-127核素比值</w:t>
      </w:r>
      <w:r>
        <w:rPr>
          <w:rFonts w:hint="eastAsia" w:ascii="宋体" w:hAnsi="宋体" w:eastAsia="宋体" w:cs="宋体"/>
          <w:sz w:val="28"/>
          <w:szCs w:val="28"/>
        </w:rPr>
        <w:t>测量</w:t>
      </w:r>
    </w:p>
    <w:p w14:paraId="1D491C55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2.项目预算：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4.9</w:t>
      </w:r>
      <w:r>
        <w:rPr>
          <w:rFonts w:hint="eastAsia" w:ascii="宋体" w:hAnsi="宋体" w:eastAsia="宋体" w:cs="宋体"/>
          <w:sz w:val="28"/>
          <w:szCs w:val="28"/>
        </w:rPr>
        <w:t>万元。</w:t>
      </w:r>
    </w:p>
    <w:p w14:paraId="6C67B52C"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二、项目背景</w:t>
      </w:r>
    </w:p>
    <w:p w14:paraId="1D347DCD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主要用于环境样品、水质样品、生物样品、核相关样品中稳定碘-127及放射性碘-129核素的定性、定量精准检测。</w:t>
      </w:r>
    </w:p>
    <w:p w14:paraId="218B3AF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三、碘 - 127 标准物质采购需求</w:t>
      </w:r>
    </w:p>
    <w:p w14:paraId="6052BB81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 xml:space="preserve">3.1同位素丰度：¹²⁷I≥99.99%； </w:t>
      </w:r>
    </w:p>
    <w:p w14:paraId="428AE5C1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3.2 化学纯度≥99.95%；</w:t>
      </w:r>
    </w:p>
    <w:p w14:paraId="3D9A1E5C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3.3 金属杂质（Pb、As、Hg、U、Th）≤1ppb；</w:t>
      </w:r>
    </w:p>
    <w:p w14:paraId="33A3ADF1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3.4 提供国家标准物质证书 / 溯源至 NIST；</w:t>
      </w:r>
    </w:p>
    <w:p w14:paraId="2CD50A01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 xml:space="preserve">3.5  无放射性杂质，不含 ¹²⁹I、¹³¹I 等放射性碘 </w:t>
      </w:r>
    </w:p>
    <w:p w14:paraId="7119139C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四、碘 - 129标准物质采购需求</w:t>
      </w:r>
    </w:p>
    <w:p w14:paraId="698493CD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4.1核纯度：¹²⁹I≥99.9%，¹³¹I、¹²⁷I 杂质≤0.1%；</w:t>
      </w:r>
    </w:p>
    <w:p w14:paraId="75C6EC1D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4.2标定活度：按需提供（1Bq/mL~1MBq/mL 可选），活度误差≤±5%；</w:t>
      </w:r>
    </w:p>
    <w:p w14:paraId="61249750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4.3 载体为稳定碘 ¹²⁷I，浓度可定制；</w:t>
      </w:r>
    </w:p>
    <w:p w14:paraId="54C6AEB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4.4 提供国家计量院校准证书；</w:t>
      </w:r>
      <w:bookmarkStart w:id="0" w:name="_GoBack"/>
      <w:bookmarkEnd w:id="0"/>
    </w:p>
    <w:p w14:paraId="0D0CF3FB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4.5 低 β 能量，配套辐射活度检测报告</w:t>
      </w:r>
    </w:p>
    <w:p w14:paraId="419DA8D6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4.6.同位素比值：¹²⁹I/¹²⁷I比值偏差≤1.5%，符合国标检测要求</w:t>
      </w:r>
    </w:p>
    <w:p w14:paraId="2DDED85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3E5C"/>
    <w:rsid w:val="00034C4A"/>
    <w:rsid w:val="00047F9C"/>
    <w:rsid w:val="000E6E4F"/>
    <w:rsid w:val="0014528B"/>
    <w:rsid w:val="0016798A"/>
    <w:rsid w:val="00172A27"/>
    <w:rsid w:val="00180A77"/>
    <w:rsid w:val="00180F9C"/>
    <w:rsid w:val="001A5EAF"/>
    <w:rsid w:val="001C20C8"/>
    <w:rsid w:val="00202B4E"/>
    <w:rsid w:val="00293681"/>
    <w:rsid w:val="00345255"/>
    <w:rsid w:val="00362993"/>
    <w:rsid w:val="00387723"/>
    <w:rsid w:val="004361B6"/>
    <w:rsid w:val="00484237"/>
    <w:rsid w:val="00527CFE"/>
    <w:rsid w:val="005A1C5A"/>
    <w:rsid w:val="005A3A7F"/>
    <w:rsid w:val="00601A2C"/>
    <w:rsid w:val="0060643C"/>
    <w:rsid w:val="00610BA9"/>
    <w:rsid w:val="00686F56"/>
    <w:rsid w:val="006D575A"/>
    <w:rsid w:val="00704A8B"/>
    <w:rsid w:val="00770702"/>
    <w:rsid w:val="007D550C"/>
    <w:rsid w:val="007E3713"/>
    <w:rsid w:val="007F18EE"/>
    <w:rsid w:val="008A1116"/>
    <w:rsid w:val="009236A6"/>
    <w:rsid w:val="00941FEC"/>
    <w:rsid w:val="00992F74"/>
    <w:rsid w:val="00994053"/>
    <w:rsid w:val="009A28CE"/>
    <w:rsid w:val="009D2497"/>
    <w:rsid w:val="009E69FE"/>
    <w:rsid w:val="00A273D1"/>
    <w:rsid w:val="00A41117"/>
    <w:rsid w:val="00A63C00"/>
    <w:rsid w:val="00AA560B"/>
    <w:rsid w:val="00AB132A"/>
    <w:rsid w:val="00AC7538"/>
    <w:rsid w:val="00B13F8A"/>
    <w:rsid w:val="00B539AC"/>
    <w:rsid w:val="00B71843"/>
    <w:rsid w:val="00B746EE"/>
    <w:rsid w:val="00BB5ADE"/>
    <w:rsid w:val="00BC6860"/>
    <w:rsid w:val="00BD51EC"/>
    <w:rsid w:val="00C00754"/>
    <w:rsid w:val="00C163C4"/>
    <w:rsid w:val="00CB3959"/>
    <w:rsid w:val="00CB70ED"/>
    <w:rsid w:val="00CD1CE6"/>
    <w:rsid w:val="00CE75D8"/>
    <w:rsid w:val="00D05791"/>
    <w:rsid w:val="00D112D6"/>
    <w:rsid w:val="00D15DCF"/>
    <w:rsid w:val="00D55E57"/>
    <w:rsid w:val="00DC13BF"/>
    <w:rsid w:val="00DC6FEA"/>
    <w:rsid w:val="00E61D4B"/>
    <w:rsid w:val="00E951FA"/>
    <w:rsid w:val="00EC298E"/>
    <w:rsid w:val="00F12F84"/>
    <w:rsid w:val="00F30223"/>
    <w:rsid w:val="00F35472"/>
    <w:rsid w:val="00F40FBD"/>
    <w:rsid w:val="00FA1B50"/>
    <w:rsid w:val="00FA6790"/>
    <w:rsid w:val="00FB3A6C"/>
    <w:rsid w:val="0469225D"/>
    <w:rsid w:val="074A3B1F"/>
    <w:rsid w:val="08641420"/>
    <w:rsid w:val="11AB5F1C"/>
    <w:rsid w:val="120A26EF"/>
    <w:rsid w:val="13C145B5"/>
    <w:rsid w:val="140E0FEB"/>
    <w:rsid w:val="150B7B8C"/>
    <w:rsid w:val="15C9555D"/>
    <w:rsid w:val="16512F17"/>
    <w:rsid w:val="16A10924"/>
    <w:rsid w:val="193726C0"/>
    <w:rsid w:val="1F276FEA"/>
    <w:rsid w:val="240A56A0"/>
    <w:rsid w:val="240C4129"/>
    <w:rsid w:val="2483698A"/>
    <w:rsid w:val="27A22160"/>
    <w:rsid w:val="28725939"/>
    <w:rsid w:val="28C17580"/>
    <w:rsid w:val="2BE84D34"/>
    <w:rsid w:val="323240E9"/>
    <w:rsid w:val="32790946"/>
    <w:rsid w:val="343F4836"/>
    <w:rsid w:val="35F02C3A"/>
    <w:rsid w:val="38D75000"/>
    <w:rsid w:val="3D201C7F"/>
    <w:rsid w:val="41BD66D4"/>
    <w:rsid w:val="476A1416"/>
    <w:rsid w:val="49F55730"/>
    <w:rsid w:val="4E1B4AEE"/>
    <w:rsid w:val="4EDF4C51"/>
    <w:rsid w:val="51131DFC"/>
    <w:rsid w:val="516B7C6E"/>
    <w:rsid w:val="53F868A4"/>
    <w:rsid w:val="551B7A4C"/>
    <w:rsid w:val="56DA547B"/>
    <w:rsid w:val="5716793F"/>
    <w:rsid w:val="578935B2"/>
    <w:rsid w:val="59F92862"/>
    <w:rsid w:val="65C81B2C"/>
    <w:rsid w:val="67A36CD2"/>
    <w:rsid w:val="6B272248"/>
    <w:rsid w:val="6DDA50E2"/>
    <w:rsid w:val="72123F33"/>
    <w:rsid w:val="75770895"/>
    <w:rsid w:val="761C0899"/>
    <w:rsid w:val="77032179"/>
    <w:rsid w:val="77D362A7"/>
    <w:rsid w:val="79CA4216"/>
    <w:rsid w:val="7AAA5957"/>
    <w:rsid w:val="7D7335C2"/>
    <w:rsid w:val="7E1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6"/>
    <w:qFormat/>
    <w:uiPriority w:val="99"/>
    <w:rPr>
      <w:sz w:val="18"/>
      <w:szCs w:val="18"/>
    </w:rPr>
  </w:style>
  <w:style w:type="paragraph" w:customStyle="1" w:styleId="1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19">
    <w:name w:val="批注框文本 字符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55e9b95-ea27-4169-a8be-a450326ff5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322</Words>
  <Characters>452</Characters>
  <Lines>4</Lines>
  <Paragraphs>1</Paragraphs>
  <TotalTime>22</TotalTime>
  <ScaleCrop>false</ScaleCrop>
  <LinksUpToDate>false</LinksUpToDate>
  <CharactersWithSpaces>477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2026-05-06T09:27:00Z</dcterms:created>
  <dc:creator>hp</dc:creator>
  <cp:lastModifiedBy>谭绍东</cp:lastModifiedBy>
  <cp:lastPrinted>2025-09-23T08:03:00Z</cp:lastPrinted>
  <dcterms:modified xsi:type="dcterms:W3CDTF">2026-06-24T08:19:03Z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eyJoZGlkIjoiMzk2MjIzMTc2YTQ5NDJkZmM4OWUxMTRkNTE3NzI1NjgiLCJ1c2VySWQiOiIxNzY2NDM2NzM5In0=</vt:lpwstr>
  </property>
  <property fmtid="{D5CDD505-2E9C-101B-9397-08002B2CF9AE}" pid="4" name="ICV">
    <vt:lpwstr>513BAA46715A4ECC9940FFFE20CB0A92_13</vt:lpwstr>
  </property>
</Properties>
</file>